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8B628" w14:textId="47002AA3" w:rsidR="001462C4" w:rsidRPr="00DF2BF2" w:rsidRDefault="00D65322" w:rsidP="001462C4">
      <w:pPr>
        <w:rPr>
          <w:rFonts w:ascii="Arial" w:hAnsi="Arial" w:cs="Arial"/>
          <w:b/>
          <w:sz w:val="24"/>
          <w:lang w:val="bg-BG"/>
        </w:rPr>
      </w:pPr>
      <w:r w:rsidRPr="00DF2BF2">
        <w:rPr>
          <w:rFonts w:ascii="Arial" w:hAnsi="Arial" w:cs="Arial"/>
          <w:b/>
          <w:noProof/>
          <w:sz w:val="24"/>
        </w:rPr>
        <w:drawing>
          <wp:inline distT="0" distB="0" distL="0" distR="0" wp14:anchorId="18089CE7" wp14:editId="61D517D5">
            <wp:extent cx="2606040" cy="868680"/>
            <wp:effectExtent l="0" t="0" r="3810" b="7620"/>
            <wp:docPr id="2" name="Picture 2" descr="Y:\Publicis_Consultants\01_Agency_documentation\Internal PR_PMG\2018\17_Saatchi &amp; Saatchi new MD\Saatch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ublicis_Consultants\01_Agency_documentation\Internal PR_PMG\2018\17_Saatchi &amp; Saatchi new MD\Saatchi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60143" w14:textId="77777777" w:rsidR="00FD0AA2" w:rsidRPr="00DF2BF2" w:rsidRDefault="00FD0AA2" w:rsidP="00FD0AA2">
      <w:pPr>
        <w:spacing w:after="0" w:line="240" w:lineRule="auto"/>
        <w:rPr>
          <w:rFonts w:ascii="Arial" w:hAnsi="Arial" w:cs="Arial"/>
          <w:sz w:val="20"/>
          <w:szCs w:val="18"/>
          <w:lang w:val="bg-BG"/>
        </w:rPr>
      </w:pPr>
      <w:r w:rsidRPr="00DF2BF2">
        <w:rPr>
          <w:rFonts w:ascii="Arial" w:hAnsi="Arial" w:cs="Arial"/>
          <w:sz w:val="20"/>
          <w:szCs w:val="18"/>
          <w:lang w:val="bg-BG"/>
        </w:rPr>
        <w:t>Информация за медиите</w:t>
      </w:r>
    </w:p>
    <w:p w14:paraId="162B24C9" w14:textId="7ECAA392" w:rsidR="00FD0AA2" w:rsidRPr="00DF2BF2" w:rsidRDefault="00FD0AA2" w:rsidP="00FD0AA2">
      <w:pPr>
        <w:spacing w:after="0" w:line="240" w:lineRule="auto"/>
        <w:rPr>
          <w:rFonts w:ascii="Arial" w:hAnsi="Arial" w:cs="Arial"/>
          <w:sz w:val="20"/>
          <w:szCs w:val="18"/>
          <w:lang w:val="bg-BG"/>
        </w:rPr>
      </w:pPr>
      <w:r w:rsidRPr="00DF2BF2">
        <w:rPr>
          <w:rFonts w:ascii="Arial" w:hAnsi="Arial" w:cs="Arial"/>
          <w:sz w:val="20"/>
          <w:szCs w:val="18"/>
          <w:lang w:val="bg-BG"/>
        </w:rPr>
        <w:t xml:space="preserve">София, </w:t>
      </w:r>
      <w:r w:rsidR="00794B83" w:rsidRPr="00DF2BF2">
        <w:rPr>
          <w:rFonts w:ascii="Arial" w:hAnsi="Arial" w:cs="Arial"/>
          <w:sz w:val="20"/>
          <w:szCs w:val="18"/>
          <w:lang w:val="bg-BG"/>
        </w:rPr>
        <w:t>22</w:t>
      </w:r>
      <w:r w:rsidRPr="00DF2BF2">
        <w:rPr>
          <w:rFonts w:ascii="Arial" w:hAnsi="Arial" w:cs="Arial"/>
          <w:sz w:val="20"/>
          <w:szCs w:val="18"/>
          <w:lang w:val="bg-BG"/>
        </w:rPr>
        <w:t xml:space="preserve"> октомври 2018г. </w:t>
      </w:r>
    </w:p>
    <w:p w14:paraId="4E2C1B3D" w14:textId="77777777" w:rsidR="00D810CF" w:rsidRPr="00DF2BF2" w:rsidRDefault="00D810CF" w:rsidP="00D810CF">
      <w:pPr>
        <w:jc w:val="center"/>
        <w:rPr>
          <w:lang w:val="bg-BG"/>
        </w:rPr>
      </w:pPr>
    </w:p>
    <w:p w14:paraId="150912D6" w14:textId="69706AA5" w:rsidR="00D810CF" w:rsidRPr="00DF2BF2" w:rsidRDefault="00D810CF" w:rsidP="00D810CF">
      <w:pPr>
        <w:jc w:val="center"/>
        <w:rPr>
          <w:rFonts w:ascii="Arial" w:hAnsi="Arial" w:cs="Arial"/>
          <w:b/>
          <w:lang w:val="bg-BG"/>
        </w:rPr>
      </w:pPr>
      <w:r w:rsidRPr="00DF2BF2">
        <w:rPr>
          <w:rFonts w:ascii="Arial" w:hAnsi="Arial" w:cs="Arial"/>
          <w:b/>
          <w:lang w:val="bg-BG"/>
        </w:rPr>
        <w:t xml:space="preserve">Кампанията “Под игото на шльокавицата“ на Saatchi &amp; Saatchi и издателство „Жанет 45“ с престижна сребърна награда от рекламния фестивал </w:t>
      </w:r>
      <w:r w:rsidR="00794B83" w:rsidRPr="00DF2BF2">
        <w:rPr>
          <w:rFonts w:ascii="Arial" w:hAnsi="Arial" w:cs="Arial"/>
          <w:b/>
          <w:lang w:val="bg-BG"/>
        </w:rPr>
        <w:t>Golden Drum</w:t>
      </w:r>
    </w:p>
    <w:p w14:paraId="105878DB" w14:textId="5DC1AEA4" w:rsidR="00C37011" w:rsidRPr="00DF2BF2" w:rsidRDefault="00D810CF" w:rsidP="00D810CF">
      <w:pPr>
        <w:pStyle w:val="HTMLPreformatted"/>
        <w:jc w:val="center"/>
        <w:rPr>
          <w:rFonts w:ascii="Arial" w:hAnsi="Arial" w:cs="Arial"/>
          <w:i/>
          <w:sz w:val="22"/>
          <w:szCs w:val="22"/>
        </w:rPr>
      </w:pPr>
      <w:r w:rsidRPr="00DF2BF2">
        <w:rPr>
          <w:rFonts w:ascii="Arial" w:eastAsia="GillSansCyrMT-Bold" w:hAnsi="Arial" w:cs="Arial"/>
          <w:i/>
          <w:sz w:val="22"/>
          <w:szCs w:val="22"/>
        </w:rPr>
        <w:t>Това е</w:t>
      </w:r>
      <w:r w:rsidR="00C37011" w:rsidRPr="00DF2BF2">
        <w:rPr>
          <w:rFonts w:ascii="Arial" w:hAnsi="Arial" w:cs="Arial"/>
          <w:i/>
          <w:sz w:val="22"/>
          <w:szCs w:val="22"/>
        </w:rPr>
        <w:t xml:space="preserve"> единствената българска кампания, отличена </w:t>
      </w:r>
      <w:r w:rsidR="00DE63B4" w:rsidRPr="00DF2BF2">
        <w:rPr>
          <w:rFonts w:ascii="Arial" w:hAnsi="Arial" w:cs="Arial"/>
          <w:i/>
          <w:sz w:val="22"/>
          <w:szCs w:val="22"/>
        </w:rPr>
        <w:t xml:space="preserve">тази година </w:t>
      </w:r>
      <w:r w:rsidR="00C37011" w:rsidRPr="00DF2BF2">
        <w:rPr>
          <w:rFonts w:ascii="Arial" w:hAnsi="Arial" w:cs="Arial"/>
          <w:i/>
          <w:sz w:val="22"/>
          <w:szCs w:val="22"/>
        </w:rPr>
        <w:t xml:space="preserve">на международния </w:t>
      </w:r>
      <w:r w:rsidR="003F1D29" w:rsidRPr="00DF2BF2">
        <w:rPr>
          <w:rFonts w:ascii="Arial" w:hAnsi="Arial" w:cs="Arial"/>
          <w:i/>
          <w:sz w:val="22"/>
          <w:szCs w:val="22"/>
        </w:rPr>
        <w:t xml:space="preserve">конкурс </w:t>
      </w:r>
    </w:p>
    <w:p w14:paraId="1C1A9989" w14:textId="77777777" w:rsidR="00C37011" w:rsidRPr="00DF2BF2" w:rsidRDefault="00C37011" w:rsidP="00176482">
      <w:pPr>
        <w:jc w:val="center"/>
        <w:rPr>
          <w:rFonts w:ascii="Arial" w:hAnsi="Arial" w:cs="Arial"/>
          <w:b/>
          <w:lang w:val="bg-BG"/>
        </w:rPr>
      </w:pPr>
    </w:p>
    <w:p w14:paraId="362FF933" w14:textId="48860D44" w:rsidR="00C37011" w:rsidRPr="00DF2BF2" w:rsidRDefault="00C37011" w:rsidP="00C37011">
      <w:pPr>
        <w:jc w:val="both"/>
        <w:rPr>
          <w:rFonts w:ascii="Arial" w:hAnsi="Arial" w:cs="Arial"/>
          <w:lang w:val="bg-BG"/>
        </w:rPr>
      </w:pPr>
      <w:r w:rsidRPr="00DF2BF2">
        <w:rPr>
          <w:rFonts w:ascii="Arial" w:hAnsi="Arial" w:cs="Arial"/>
          <w:lang w:val="bg-BG"/>
        </w:rPr>
        <w:t xml:space="preserve">Една от най-дискутираните през </w:t>
      </w:r>
      <w:r w:rsidR="00EE0FCD">
        <w:rPr>
          <w:rFonts w:ascii="Arial" w:hAnsi="Arial" w:cs="Arial"/>
          <w:lang w:val="bg-BG"/>
        </w:rPr>
        <w:t>последната година</w:t>
      </w:r>
      <w:r w:rsidRPr="00DF2BF2">
        <w:rPr>
          <w:rFonts w:ascii="Arial" w:hAnsi="Arial" w:cs="Arial"/>
          <w:lang w:val="bg-BG"/>
        </w:rPr>
        <w:t xml:space="preserve"> в България рекламни кампании - </w:t>
      </w:r>
      <w:hyperlink r:id="rId7" w:history="1">
        <w:r w:rsidRPr="00DF2BF2">
          <w:rPr>
            <w:rStyle w:val="Hyperlink"/>
            <w:rFonts w:ascii="Arial" w:hAnsi="Arial" w:cs="Arial"/>
            <w:lang w:val="bg-BG"/>
          </w:rPr>
          <w:t>„Под игото на шльокавицата“</w:t>
        </w:r>
      </w:hyperlink>
      <w:r w:rsidRPr="00DF2BF2">
        <w:rPr>
          <w:rFonts w:ascii="Arial" w:hAnsi="Arial" w:cs="Arial"/>
          <w:lang w:val="bg-BG"/>
        </w:rPr>
        <w:t xml:space="preserve"> („Pod Igoto</w:t>
      </w:r>
      <w:r w:rsidR="00B84B44" w:rsidRPr="00DF2BF2">
        <w:rPr>
          <w:rFonts w:ascii="Arial" w:hAnsi="Arial" w:cs="Arial"/>
          <w:lang w:val="bg-BG"/>
        </w:rPr>
        <w:t>”</w:t>
      </w:r>
      <w:r w:rsidRPr="00DF2BF2">
        <w:rPr>
          <w:rFonts w:ascii="Arial" w:hAnsi="Arial" w:cs="Arial"/>
          <w:lang w:val="bg-BG"/>
        </w:rPr>
        <w:t>)</w:t>
      </w:r>
      <w:r w:rsidR="003F1D29" w:rsidRPr="00DF2BF2">
        <w:rPr>
          <w:rFonts w:ascii="Arial" w:hAnsi="Arial" w:cs="Arial"/>
          <w:lang w:val="bg-BG"/>
        </w:rPr>
        <w:t>,</w:t>
      </w:r>
      <w:r w:rsidRPr="00DF2BF2">
        <w:rPr>
          <w:rFonts w:ascii="Arial" w:hAnsi="Arial" w:cs="Arial"/>
          <w:lang w:val="bg-BG"/>
        </w:rPr>
        <w:t xml:space="preserve"> спечели престижната сребърна награда в </w:t>
      </w:r>
      <w:r w:rsidR="00DE63B4" w:rsidRPr="00DF2BF2">
        <w:rPr>
          <w:rFonts w:ascii="Arial" w:hAnsi="Arial" w:cs="Arial"/>
          <w:lang w:val="bg-BG"/>
        </w:rPr>
        <w:t xml:space="preserve">категория “Social Good”, </w:t>
      </w:r>
      <w:r w:rsidRPr="00DF2BF2">
        <w:rPr>
          <w:rFonts w:ascii="Arial" w:hAnsi="Arial" w:cs="Arial"/>
          <w:lang w:val="bg-BG"/>
        </w:rPr>
        <w:t>на международния рекламен фестивал Golden Drum, провеждащ се ежегодно в Порторож, Словения.</w:t>
      </w:r>
    </w:p>
    <w:p w14:paraId="55C85500" w14:textId="1F8B877A" w:rsidR="00C37011" w:rsidRPr="00DF2BF2" w:rsidRDefault="003F1D29" w:rsidP="00C37011">
      <w:pPr>
        <w:jc w:val="both"/>
        <w:rPr>
          <w:rFonts w:ascii="Arial" w:hAnsi="Arial" w:cs="Arial"/>
          <w:lang w:val="bg-BG"/>
        </w:rPr>
      </w:pPr>
      <w:r w:rsidRPr="00DF2BF2">
        <w:rPr>
          <w:rFonts w:ascii="Arial" w:hAnsi="Arial" w:cs="Arial"/>
          <w:lang w:val="bg-BG"/>
        </w:rPr>
        <w:t xml:space="preserve">Кампанията, </w:t>
      </w:r>
      <w:r w:rsidR="00C37011" w:rsidRPr="00DF2BF2">
        <w:rPr>
          <w:rFonts w:ascii="Arial" w:hAnsi="Arial" w:cs="Arial"/>
          <w:lang w:val="bg-BG"/>
        </w:rPr>
        <w:t>дело на творческа агенция Saatchi &amp; Saatchi Sofia</w:t>
      </w:r>
      <w:r w:rsidR="00771A9F">
        <w:rPr>
          <w:rFonts w:ascii="Arial" w:hAnsi="Arial" w:cs="Arial"/>
          <w:lang w:val="bg-BG"/>
        </w:rPr>
        <w:t xml:space="preserve"> (</w:t>
      </w:r>
      <w:r w:rsidR="0049739B" w:rsidRPr="00DF2BF2">
        <w:rPr>
          <w:rFonts w:ascii="Arial" w:hAnsi="Arial" w:cs="Arial"/>
          <w:lang w:val="bg-BG"/>
        </w:rPr>
        <w:t>част от Publicis One България</w:t>
      </w:r>
      <w:r w:rsidR="00771A9F">
        <w:rPr>
          <w:rFonts w:ascii="Arial" w:hAnsi="Arial" w:cs="Arial"/>
          <w:lang w:val="bg-BG"/>
        </w:rPr>
        <w:t>)</w:t>
      </w:r>
      <w:bookmarkStart w:id="0" w:name="_GoBack"/>
      <w:bookmarkEnd w:id="0"/>
      <w:r w:rsidR="0049739B" w:rsidRPr="00DF2BF2">
        <w:rPr>
          <w:rFonts w:ascii="Arial" w:hAnsi="Arial" w:cs="Arial"/>
          <w:lang w:val="bg-BG"/>
        </w:rPr>
        <w:t xml:space="preserve">, </w:t>
      </w:r>
      <w:r w:rsidR="00C37011" w:rsidRPr="00DF2BF2">
        <w:rPr>
          <w:rFonts w:ascii="Arial" w:hAnsi="Arial" w:cs="Arial"/>
          <w:lang w:val="bg-BG"/>
        </w:rPr>
        <w:t>адресира проблема с неграмотността на подрастващите българи в резулт</w:t>
      </w:r>
      <w:r w:rsidR="008A6D98" w:rsidRPr="00DF2BF2">
        <w:rPr>
          <w:rFonts w:ascii="Arial" w:hAnsi="Arial" w:cs="Arial"/>
          <w:lang w:val="bg-BG"/>
        </w:rPr>
        <w:t>ат от употребата на шльокавица</w:t>
      </w:r>
      <w:r w:rsidR="00C37011" w:rsidRPr="00DF2BF2">
        <w:rPr>
          <w:rFonts w:ascii="Arial" w:hAnsi="Arial" w:cs="Arial"/>
          <w:lang w:val="bg-BG"/>
        </w:rPr>
        <w:t>* като заместител на кирилицата в ежедневната комуникация. Причината за съществуването на шльокавицата е липсата на кирилица в първите поколения мобилни телефони. Дори и след въвеждането на кирилицата шльокавицата е все така масово употребявана, поради „по-удобното“ разположение на буквите, а и поради вече изградения навик.</w:t>
      </w:r>
    </w:p>
    <w:p w14:paraId="50751B4D" w14:textId="1750DBF1" w:rsidR="00C37011" w:rsidRPr="00DF2BF2" w:rsidRDefault="0049739B" w:rsidP="00C37011">
      <w:pPr>
        <w:jc w:val="both"/>
        <w:rPr>
          <w:rFonts w:ascii="Arial" w:hAnsi="Arial" w:cs="Arial"/>
          <w:lang w:val="bg-BG"/>
        </w:rPr>
      </w:pPr>
      <w:r w:rsidRPr="00DF2BF2">
        <w:rPr>
          <w:rFonts w:ascii="Arial" w:hAnsi="Arial" w:cs="Arial"/>
          <w:lang w:val="bg-BG"/>
        </w:rPr>
        <w:t>С цел</w:t>
      </w:r>
      <w:r w:rsidR="00C37011" w:rsidRPr="00DF2BF2">
        <w:rPr>
          <w:rFonts w:ascii="Arial" w:hAnsi="Arial" w:cs="Arial"/>
          <w:lang w:val="bg-BG"/>
        </w:rPr>
        <w:t xml:space="preserve"> да привлекат вниманието на българското общество върху този </w:t>
      </w:r>
      <w:r w:rsidR="005C3856">
        <w:rPr>
          <w:rFonts w:ascii="Arial" w:hAnsi="Arial" w:cs="Arial"/>
          <w:lang w:val="bg-BG"/>
        </w:rPr>
        <w:t xml:space="preserve">наболял </w:t>
      </w:r>
      <w:r w:rsidR="00C37011" w:rsidRPr="00DF2BF2">
        <w:rPr>
          <w:rFonts w:ascii="Arial" w:hAnsi="Arial" w:cs="Arial"/>
          <w:lang w:val="bg-BG"/>
        </w:rPr>
        <w:t xml:space="preserve">проблем, </w:t>
      </w:r>
      <w:r w:rsidRPr="00DF2BF2">
        <w:rPr>
          <w:rFonts w:ascii="Arial" w:hAnsi="Arial" w:cs="Arial"/>
          <w:lang w:val="bg-BG"/>
        </w:rPr>
        <w:t>Saatchi &amp; Saatchi и</w:t>
      </w:r>
      <w:r w:rsidR="00C37011" w:rsidRPr="00DF2BF2">
        <w:rPr>
          <w:rFonts w:ascii="Arial" w:hAnsi="Arial" w:cs="Arial"/>
          <w:lang w:val="bg-BG"/>
        </w:rPr>
        <w:t xml:space="preserve"> издателска къща „Жанет 45“ прибягват до провокация, издавайки иконичния български роман „Под игото“, изцяло преведен на шльокавица. Книгата се появява в големите книжарници в страната в навечерието на 24 май, Ден на българската просвета и култура и на славянската писменост, и веднага превръща празника в публичен дебат в защита на българските азбука, език и култура. </w:t>
      </w:r>
      <w:r w:rsidR="00DE63B4" w:rsidRPr="00DF2BF2">
        <w:rPr>
          <w:rFonts w:ascii="Arial" w:hAnsi="Arial" w:cs="Arial"/>
          <w:lang w:val="bg-BG"/>
        </w:rPr>
        <w:t>О</w:t>
      </w:r>
      <w:r w:rsidR="00C37011" w:rsidRPr="00DF2BF2">
        <w:rPr>
          <w:rFonts w:ascii="Arial" w:hAnsi="Arial" w:cs="Arial"/>
          <w:lang w:val="bg-BG"/>
        </w:rPr>
        <w:t>т агенцията не спират дотук и освен да маркират проблема и да предизвикат обществена дискусия, предлагат и решение</w:t>
      </w:r>
      <w:r w:rsidR="00794B83" w:rsidRPr="00DF2BF2">
        <w:rPr>
          <w:rFonts w:ascii="Arial" w:hAnsi="Arial" w:cs="Arial"/>
          <w:lang w:val="bg-BG"/>
        </w:rPr>
        <w:t>,</w:t>
      </w:r>
      <w:r w:rsidR="00C37011" w:rsidRPr="00DF2BF2">
        <w:rPr>
          <w:rFonts w:ascii="Arial" w:hAnsi="Arial" w:cs="Arial"/>
          <w:color w:val="FF0000"/>
          <w:lang w:val="bg-BG"/>
        </w:rPr>
        <w:t xml:space="preserve"> </w:t>
      </w:r>
      <w:r w:rsidR="00C37011" w:rsidRPr="00DF2BF2">
        <w:rPr>
          <w:rFonts w:ascii="Arial" w:hAnsi="Arial" w:cs="Arial"/>
          <w:lang w:val="bg-BG"/>
        </w:rPr>
        <w:t xml:space="preserve">свързано с </w:t>
      </w:r>
      <w:r w:rsidR="0067590A" w:rsidRPr="00DF2BF2">
        <w:rPr>
          <w:rFonts w:ascii="Arial" w:hAnsi="Arial" w:cs="Arial"/>
          <w:lang w:val="bg-BG"/>
        </w:rPr>
        <w:t>призив</w:t>
      </w:r>
      <w:r w:rsidR="00C37011" w:rsidRPr="00DF2BF2">
        <w:rPr>
          <w:rFonts w:ascii="Arial" w:hAnsi="Arial" w:cs="Arial"/>
          <w:lang w:val="bg-BG"/>
        </w:rPr>
        <w:t xml:space="preserve"> към хората да пишат на кирилица и да върнат езика си. Повече за нег</w:t>
      </w:r>
      <w:r w:rsidR="00371C8D" w:rsidRPr="00DF2BF2">
        <w:rPr>
          <w:rFonts w:ascii="Arial" w:hAnsi="Arial" w:cs="Arial"/>
          <w:lang w:val="bg-BG"/>
        </w:rPr>
        <w:t xml:space="preserve">о може да разберете във видеото: </w:t>
      </w:r>
      <w:hyperlink r:id="rId8" w:history="1">
        <w:r w:rsidR="00C37011" w:rsidRPr="00DF2BF2">
          <w:rPr>
            <w:rStyle w:val="Hyperlink"/>
            <w:rFonts w:ascii="Arial" w:hAnsi="Arial" w:cs="Arial"/>
            <w:lang w:val="bg-BG"/>
          </w:rPr>
          <w:t>https://www.youtube.com/watch?v=1d8B2QIdKho&amp;t=3s</w:t>
        </w:r>
      </w:hyperlink>
      <w:r w:rsidR="00C37011" w:rsidRPr="00DF2BF2">
        <w:rPr>
          <w:rFonts w:ascii="Arial" w:hAnsi="Arial" w:cs="Arial"/>
          <w:lang w:val="bg-BG"/>
        </w:rPr>
        <w:t xml:space="preserve"> </w:t>
      </w:r>
    </w:p>
    <w:p w14:paraId="032AECB1" w14:textId="7FC55095" w:rsidR="00B84B44" w:rsidRPr="00EE0FCD" w:rsidRDefault="00403A08" w:rsidP="003F1D29">
      <w:pPr>
        <w:jc w:val="both"/>
        <w:rPr>
          <w:rFonts w:ascii="Arial" w:hAnsi="Arial" w:cs="Arial"/>
          <w:i/>
        </w:rPr>
      </w:pPr>
      <w:r w:rsidRPr="00DF2BF2">
        <w:rPr>
          <w:rFonts w:ascii="Arial" w:hAnsi="Arial" w:cs="Arial"/>
          <w:i/>
          <w:lang w:val="bg-BG"/>
        </w:rPr>
        <w:t>„</w:t>
      </w:r>
      <w:r w:rsidR="006E5C49" w:rsidRPr="00DF2BF2">
        <w:rPr>
          <w:rFonts w:ascii="Arial" w:hAnsi="Arial" w:cs="Arial"/>
          <w:i/>
          <w:lang w:val="bg-BG"/>
        </w:rPr>
        <w:t>Безспорно сме щ</w:t>
      </w:r>
      <w:r w:rsidRPr="00DF2BF2">
        <w:rPr>
          <w:rFonts w:ascii="Arial" w:hAnsi="Arial" w:cs="Arial"/>
          <w:i/>
          <w:lang w:val="bg-BG"/>
        </w:rPr>
        <w:t xml:space="preserve">астливи от </w:t>
      </w:r>
      <w:r w:rsidR="006E5C49" w:rsidRPr="00DF2BF2">
        <w:rPr>
          <w:rFonts w:ascii="Arial" w:hAnsi="Arial" w:cs="Arial"/>
          <w:i/>
          <w:lang w:val="bg-BG"/>
        </w:rPr>
        <w:t>поредното</w:t>
      </w:r>
      <w:r w:rsidRPr="00DF2BF2">
        <w:rPr>
          <w:rFonts w:ascii="Arial" w:hAnsi="Arial" w:cs="Arial"/>
          <w:i/>
          <w:lang w:val="bg-BG"/>
        </w:rPr>
        <w:t xml:space="preserve"> международно признание, </w:t>
      </w:r>
      <w:r w:rsidR="006E5C49" w:rsidRPr="00DF2BF2">
        <w:rPr>
          <w:rFonts w:ascii="Arial" w:hAnsi="Arial" w:cs="Arial"/>
          <w:i/>
          <w:lang w:val="bg-BG"/>
        </w:rPr>
        <w:t xml:space="preserve">което е доказателство за </w:t>
      </w:r>
      <w:r w:rsidR="002F50FB">
        <w:rPr>
          <w:rFonts w:ascii="Arial" w:hAnsi="Arial" w:cs="Arial"/>
          <w:i/>
          <w:lang w:val="bg-BG"/>
        </w:rPr>
        <w:t>правилната посока, в която върви агенцията</w:t>
      </w:r>
      <w:r w:rsidR="006E5C49" w:rsidRPr="00DF2BF2">
        <w:rPr>
          <w:rFonts w:ascii="Arial" w:hAnsi="Arial" w:cs="Arial"/>
          <w:i/>
          <w:lang w:val="bg-BG"/>
        </w:rPr>
        <w:t>.</w:t>
      </w:r>
      <w:r w:rsidR="00B84B44" w:rsidRPr="00DF2BF2">
        <w:rPr>
          <w:rFonts w:ascii="Arial" w:hAnsi="Arial" w:cs="Arial"/>
          <w:i/>
          <w:lang w:val="bg-BG"/>
        </w:rPr>
        <w:t xml:space="preserve"> </w:t>
      </w:r>
      <w:r w:rsidR="00371C8D" w:rsidRPr="00DF2BF2">
        <w:rPr>
          <w:rFonts w:ascii="Arial" w:hAnsi="Arial" w:cs="Arial"/>
          <w:i/>
          <w:lang w:val="bg-BG"/>
        </w:rPr>
        <w:t>Потвърждение за това са и</w:t>
      </w:r>
      <w:r w:rsidR="00B84B44" w:rsidRPr="00DF2BF2">
        <w:rPr>
          <w:rFonts w:ascii="Arial" w:hAnsi="Arial" w:cs="Arial"/>
          <w:i/>
          <w:lang w:val="bg-BG"/>
        </w:rPr>
        <w:t xml:space="preserve"> нашите настоящи кампании </w:t>
      </w:r>
      <w:r w:rsidR="00371C8D" w:rsidRPr="00DF2BF2">
        <w:rPr>
          <w:rFonts w:ascii="Arial" w:hAnsi="Arial" w:cs="Arial"/>
          <w:i/>
          <w:lang w:val="bg-BG"/>
        </w:rPr>
        <w:t xml:space="preserve">за </w:t>
      </w:r>
      <w:r w:rsidR="00B84B44" w:rsidRPr="00DF2BF2">
        <w:rPr>
          <w:rFonts w:ascii="Arial" w:hAnsi="Arial" w:cs="Arial"/>
          <w:i/>
          <w:lang w:val="bg-BG"/>
        </w:rPr>
        <w:t xml:space="preserve">Нова </w:t>
      </w:r>
      <w:r w:rsidR="00371C8D" w:rsidRPr="00DF2BF2">
        <w:rPr>
          <w:rFonts w:ascii="Arial" w:hAnsi="Arial" w:cs="Arial"/>
          <w:i/>
          <w:lang w:val="bg-BG"/>
        </w:rPr>
        <w:t>Б</w:t>
      </w:r>
      <w:r w:rsidR="00B84B44" w:rsidRPr="00DF2BF2">
        <w:rPr>
          <w:rFonts w:ascii="Arial" w:hAnsi="Arial" w:cs="Arial"/>
          <w:i/>
          <w:lang w:val="bg-BG"/>
        </w:rPr>
        <w:t xml:space="preserve">разилия </w:t>
      </w:r>
      <w:hyperlink r:id="rId9" w:history="1">
        <w:r w:rsidR="00B84B44" w:rsidRPr="00DF2BF2">
          <w:rPr>
            <w:rStyle w:val="Hyperlink"/>
            <w:rFonts w:ascii="Arial" w:hAnsi="Arial" w:cs="Arial"/>
            <w:i/>
            <w:lang w:val="bg-BG"/>
          </w:rPr>
          <w:t>“с баба на кафе“</w:t>
        </w:r>
      </w:hyperlink>
      <w:r w:rsidR="00B84B44" w:rsidRPr="00DF2BF2">
        <w:rPr>
          <w:rFonts w:ascii="Arial" w:hAnsi="Arial" w:cs="Arial"/>
          <w:i/>
          <w:lang w:val="bg-BG"/>
        </w:rPr>
        <w:t xml:space="preserve">, </w:t>
      </w:r>
      <w:r w:rsidR="00371C8D" w:rsidRPr="00DF2BF2">
        <w:rPr>
          <w:rFonts w:ascii="Arial" w:hAnsi="Arial" w:cs="Arial"/>
          <w:i/>
          <w:lang w:val="bg-BG"/>
        </w:rPr>
        <w:t xml:space="preserve">за </w:t>
      </w:r>
      <w:r w:rsidR="00B84B44" w:rsidRPr="00DF2BF2">
        <w:rPr>
          <w:rFonts w:ascii="Arial" w:hAnsi="Arial" w:cs="Arial"/>
          <w:i/>
          <w:lang w:val="bg-BG"/>
        </w:rPr>
        <w:t xml:space="preserve">Chivas Venture </w:t>
      </w:r>
      <w:r w:rsidR="00371C8D" w:rsidRPr="00DF2BF2">
        <w:rPr>
          <w:rFonts w:ascii="Arial" w:hAnsi="Arial" w:cs="Arial"/>
          <w:i/>
          <w:lang w:val="bg-BG"/>
        </w:rPr>
        <w:t xml:space="preserve">с </w:t>
      </w:r>
      <w:hyperlink r:id="rId10" w:history="1">
        <w:r w:rsidR="00B84B44" w:rsidRPr="00DF2BF2">
          <w:rPr>
            <w:rStyle w:val="Hyperlink"/>
            <w:rFonts w:ascii="Arial" w:hAnsi="Arial" w:cs="Arial"/>
            <w:i/>
            <w:lang w:val="bg-BG"/>
          </w:rPr>
          <w:t>“Мрънкачи vs предприемачи“</w:t>
        </w:r>
      </w:hyperlink>
      <w:r w:rsidR="00B84B44" w:rsidRPr="00DF2BF2">
        <w:rPr>
          <w:rFonts w:ascii="Arial" w:hAnsi="Arial" w:cs="Arial"/>
          <w:i/>
          <w:lang w:val="bg-BG"/>
        </w:rPr>
        <w:t xml:space="preserve">, </w:t>
      </w:r>
      <w:r w:rsidR="00371C8D" w:rsidRPr="00DF2BF2">
        <w:rPr>
          <w:rFonts w:ascii="Arial" w:hAnsi="Arial" w:cs="Arial"/>
          <w:i/>
          <w:lang w:val="bg-BG"/>
        </w:rPr>
        <w:t xml:space="preserve">както и за </w:t>
      </w:r>
      <w:r w:rsidR="00B84B44" w:rsidRPr="00DF2BF2">
        <w:rPr>
          <w:rFonts w:ascii="Arial" w:hAnsi="Arial" w:cs="Arial"/>
          <w:i/>
          <w:lang w:val="bg-BG"/>
        </w:rPr>
        <w:t xml:space="preserve">Ауди  - </w:t>
      </w:r>
      <w:hyperlink r:id="rId11" w:history="1">
        <w:r w:rsidR="00B84B44" w:rsidRPr="00DF2BF2">
          <w:rPr>
            <w:rStyle w:val="Hyperlink"/>
            <w:rFonts w:ascii="Arial" w:hAnsi="Arial" w:cs="Arial"/>
            <w:i/>
            <w:lang w:val="bg-BG"/>
          </w:rPr>
          <w:t>“Стопаджия”</w:t>
        </w:r>
      </w:hyperlink>
      <w:r w:rsidR="00371C8D" w:rsidRPr="00DF2BF2">
        <w:rPr>
          <w:rFonts w:ascii="Arial" w:hAnsi="Arial" w:cs="Arial"/>
          <w:i/>
          <w:lang w:val="bg-BG"/>
        </w:rPr>
        <w:t xml:space="preserve"> – кампании, които</w:t>
      </w:r>
      <w:r w:rsidR="002F50FB">
        <w:rPr>
          <w:rFonts w:ascii="Arial" w:hAnsi="Arial" w:cs="Arial"/>
          <w:i/>
          <w:lang w:val="bg-BG"/>
        </w:rPr>
        <w:t xml:space="preserve"> в последните месеци са с голям положит</w:t>
      </w:r>
      <w:r w:rsidR="001B134A">
        <w:rPr>
          <w:rFonts w:ascii="Arial" w:hAnsi="Arial" w:cs="Arial"/>
          <w:i/>
          <w:lang w:val="bg-BG"/>
        </w:rPr>
        <w:t xml:space="preserve">елен отзвук в социалните мрежи”, </w:t>
      </w:r>
      <w:r w:rsidR="001B134A" w:rsidRPr="001B134A">
        <w:rPr>
          <w:rFonts w:ascii="Arial" w:hAnsi="Arial" w:cs="Arial"/>
          <w:lang w:val="bg-BG"/>
        </w:rPr>
        <w:t>сподели  Кристина Петрова, стратегически директор</w:t>
      </w:r>
      <w:r w:rsidR="001B134A">
        <w:rPr>
          <w:rFonts w:ascii="Arial" w:hAnsi="Arial" w:cs="Arial"/>
          <w:lang w:val="bg-BG"/>
        </w:rPr>
        <w:t xml:space="preserve"> на</w:t>
      </w:r>
      <w:r w:rsidR="001B134A" w:rsidRPr="001B134A">
        <w:rPr>
          <w:rFonts w:ascii="Arial" w:hAnsi="Arial" w:cs="Arial"/>
          <w:lang w:val="bg-BG"/>
        </w:rPr>
        <w:t xml:space="preserve"> Publicis One.</w:t>
      </w:r>
      <w:r w:rsidR="001B134A">
        <w:rPr>
          <w:rFonts w:ascii="Arial" w:hAnsi="Arial" w:cs="Arial"/>
          <w:i/>
          <w:lang w:val="bg-BG"/>
        </w:rPr>
        <w:t xml:space="preserve"> </w:t>
      </w:r>
    </w:p>
    <w:p w14:paraId="56FBB6D9" w14:textId="021843FB" w:rsidR="006E5C49" w:rsidRPr="00DF2BF2" w:rsidRDefault="001B134A" w:rsidP="003F1D29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i/>
        </w:rPr>
        <w:t>“</w:t>
      </w:r>
      <w:r w:rsidR="006E5C49" w:rsidRPr="00DF2BF2">
        <w:rPr>
          <w:rFonts w:ascii="Arial" w:hAnsi="Arial" w:cs="Arial"/>
          <w:i/>
          <w:lang w:val="bg-BG"/>
        </w:rPr>
        <w:t>Наша</w:t>
      </w:r>
      <w:r w:rsidR="00371C8D" w:rsidRPr="00DF2BF2">
        <w:rPr>
          <w:rFonts w:ascii="Arial" w:hAnsi="Arial" w:cs="Arial"/>
          <w:i/>
          <w:lang w:val="bg-BG"/>
        </w:rPr>
        <w:t xml:space="preserve"> лична амбиция </w:t>
      </w:r>
      <w:r w:rsidR="006E5C49" w:rsidRPr="00DF2BF2">
        <w:rPr>
          <w:rFonts w:ascii="Arial" w:hAnsi="Arial" w:cs="Arial"/>
          <w:i/>
          <w:lang w:val="bg-BG"/>
        </w:rPr>
        <w:t xml:space="preserve">е да развиваме индустрията </w:t>
      </w:r>
      <w:r w:rsidR="00352998" w:rsidRPr="00DF2BF2">
        <w:rPr>
          <w:rFonts w:ascii="Arial" w:hAnsi="Arial" w:cs="Arial"/>
          <w:i/>
          <w:lang w:val="bg-BG"/>
        </w:rPr>
        <w:t xml:space="preserve">и да </w:t>
      </w:r>
      <w:r w:rsidR="003F1D29" w:rsidRPr="00DF2BF2">
        <w:rPr>
          <w:rFonts w:ascii="Arial" w:hAnsi="Arial" w:cs="Arial"/>
          <w:i/>
          <w:lang w:val="bg-BG"/>
        </w:rPr>
        <w:t xml:space="preserve">й </w:t>
      </w:r>
      <w:r w:rsidR="00352998" w:rsidRPr="00DF2BF2">
        <w:rPr>
          <w:rFonts w:ascii="Arial" w:hAnsi="Arial" w:cs="Arial"/>
          <w:i/>
          <w:lang w:val="bg-BG"/>
        </w:rPr>
        <w:t xml:space="preserve">даваме тласък </w:t>
      </w:r>
      <w:r w:rsidR="006E5C49" w:rsidRPr="00DF2BF2">
        <w:rPr>
          <w:rFonts w:ascii="Arial" w:hAnsi="Arial" w:cs="Arial"/>
          <w:i/>
          <w:lang w:val="bg-BG"/>
        </w:rPr>
        <w:t>да се движи напред</w:t>
      </w:r>
      <w:r w:rsidR="003F1D29" w:rsidRPr="00DF2BF2">
        <w:rPr>
          <w:rFonts w:ascii="Arial" w:hAnsi="Arial" w:cs="Arial"/>
          <w:i/>
          <w:lang w:val="bg-BG"/>
        </w:rPr>
        <w:t xml:space="preserve">. Затова </w:t>
      </w:r>
      <w:r w:rsidR="006E5C49" w:rsidRPr="00DF2BF2">
        <w:rPr>
          <w:rFonts w:ascii="Arial" w:hAnsi="Arial" w:cs="Arial"/>
          <w:i/>
          <w:lang w:val="bg-BG"/>
        </w:rPr>
        <w:t xml:space="preserve">ще се радваме много през следващата година да </w:t>
      </w:r>
      <w:r w:rsidR="003F1D29" w:rsidRPr="00DF2BF2">
        <w:rPr>
          <w:rFonts w:ascii="Arial" w:hAnsi="Arial" w:cs="Arial"/>
          <w:i/>
          <w:lang w:val="bg-BG"/>
        </w:rPr>
        <w:t xml:space="preserve">имаме повече отличени български </w:t>
      </w:r>
      <w:r w:rsidR="00371C8D" w:rsidRPr="00DF2BF2">
        <w:rPr>
          <w:rFonts w:ascii="Arial" w:hAnsi="Arial" w:cs="Arial"/>
          <w:i/>
          <w:lang w:val="bg-BG"/>
        </w:rPr>
        <w:t>проекти</w:t>
      </w:r>
      <w:r w:rsidR="002F50FB">
        <w:rPr>
          <w:rFonts w:ascii="Arial" w:hAnsi="Arial" w:cs="Arial"/>
          <w:i/>
          <w:lang w:val="bg-BG"/>
        </w:rPr>
        <w:t xml:space="preserve"> и на други агенции</w:t>
      </w:r>
      <w:r w:rsidR="003F1D29" w:rsidRPr="00DF2BF2">
        <w:rPr>
          <w:rFonts w:ascii="Arial" w:hAnsi="Arial" w:cs="Arial"/>
          <w:i/>
          <w:lang w:val="bg-BG"/>
        </w:rPr>
        <w:t>, за да придадем но</w:t>
      </w:r>
      <w:r w:rsidR="00371C8D" w:rsidRPr="00DF2BF2">
        <w:rPr>
          <w:rFonts w:ascii="Arial" w:hAnsi="Arial" w:cs="Arial"/>
          <w:i/>
          <w:lang w:val="bg-BG"/>
        </w:rPr>
        <w:t xml:space="preserve">во измерение в </w:t>
      </w:r>
      <w:r w:rsidR="00371C8D" w:rsidRPr="00DF2BF2">
        <w:rPr>
          <w:rFonts w:ascii="Arial" w:hAnsi="Arial" w:cs="Arial"/>
          <w:i/>
          <w:lang w:val="bg-BG"/>
        </w:rPr>
        <w:lastRenderedPageBreak/>
        <w:t>ефективността на</w:t>
      </w:r>
      <w:r w:rsidR="003F1D29" w:rsidRPr="00DF2BF2">
        <w:rPr>
          <w:rFonts w:ascii="Arial" w:hAnsi="Arial" w:cs="Arial"/>
          <w:i/>
          <w:lang w:val="bg-BG"/>
        </w:rPr>
        <w:t xml:space="preserve"> </w:t>
      </w:r>
      <w:r w:rsidR="00371C8D" w:rsidRPr="00DF2BF2">
        <w:rPr>
          <w:rFonts w:ascii="Arial" w:hAnsi="Arial" w:cs="Arial"/>
          <w:i/>
          <w:lang w:val="bg-BG"/>
        </w:rPr>
        <w:t>родните</w:t>
      </w:r>
      <w:r w:rsidR="003F1D29" w:rsidRPr="00DF2BF2">
        <w:rPr>
          <w:rFonts w:ascii="Arial" w:hAnsi="Arial" w:cs="Arial"/>
          <w:i/>
          <w:lang w:val="bg-BG"/>
        </w:rPr>
        <w:t xml:space="preserve"> творчески кампании</w:t>
      </w:r>
      <w:r w:rsidR="002F50FB">
        <w:rPr>
          <w:rFonts w:ascii="Arial" w:hAnsi="Arial" w:cs="Arial"/>
          <w:lang w:val="bg-BG"/>
        </w:rPr>
        <w:t>“, коментира Радомир Иванов</w:t>
      </w:r>
      <w:r>
        <w:rPr>
          <w:rFonts w:ascii="Arial" w:hAnsi="Arial" w:cs="Arial"/>
          <w:lang w:val="bg-BG"/>
        </w:rPr>
        <w:t>, творчески директор в</w:t>
      </w:r>
      <w:r w:rsidR="003F1D29" w:rsidRPr="00DF2BF2">
        <w:rPr>
          <w:rFonts w:ascii="Arial" w:hAnsi="Arial" w:cs="Arial"/>
          <w:lang w:val="bg-BG"/>
        </w:rPr>
        <w:t xml:space="preserve"> Saatchi &amp; Saatchi</w:t>
      </w:r>
      <w:r w:rsidR="00371C8D" w:rsidRPr="00DF2BF2">
        <w:rPr>
          <w:rFonts w:ascii="Arial" w:hAnsi="Arial" w:cs="Arial"/>
          <w:lang w:val="bg-BG"/>
        </w:rPr>
        <w:t>.</w:t>
      </w:r>
    </w:p>
    <w:p w14:paraId="2A297A49" w14:textId="7FBF7F85" w:rsidR="00371C8D" w:rsidRPr="00DF2BF2" w:rsidRDefault="00371C8D" w:rsidP="00371C8D">
      <w:pPr>
        <w:rPr>
          <w:rFonts w:ascii="Arial" w:hAnsi="Arial" w:cs="Arial"/>
          <w:lang w:val="bg-BG"/>
        </w:rPr>
      </w:pPr>
      <w:r w:rsidRPr="00DF2BF2">
        <w:rPr>
          <w:rFonts w:ascii="Arial" w:hAnsi="Arial" w:cs="Arial"/>
          <w:lang w:val="bg-BG"/>
        </w:rPr>
        <w:t xml:space="preserve">Кампанията „Под игото на шльокавицата“ </w:t>
      </w:r>
      <w:r w:rsidR="003F1D29" w:rsidRPr="00DF2BF2">
        <w:rPr>
          <w:rFonts w:ascii="Arial" w:eastAsia="GillSansCyrMT-Bold" w:hAnsi="Arial" w:cs="Arial"/>
          <w:szCs w:val="24"/>
          <w:lang w:val="bg-BG"/>
        </w:rPr>
        <w:t>е второто поредно сребърно отличие, което агенцията получава в рамките на 2 последователни години</w:t>
      </w:r>
      <w:r w:rsidRPr="00DF2BF2">
        <w:rPr>
          <w:rFonts w:ascii="Arial" w:eastAsia="GillSansCyrMT-Bold" w:hAnsi="Arial" w:cs="Arial"/>
          <w:szCs w:val="24"/>
          <w:lang w:val="bg-BG"/>
        </w:rPr>
        <w:t xml:space="preserve"> на Golden Drum</w:t>
      </w:r>
      <w:r w:rsidR="003F1D29" w:rsidRPr="00DF2BF2">
        <w:rPr>
          <w:rFonts w:ascii="Arial" w:eastAsia="GillSansCyrMT-Bold" w:hAnsi="Arial" w:cs="Arial"/>
          <w:szCs w:val="24"/>
          <w:lang w:val="bg-BG"/>
        </w:rPr>
        <w:t xml:space="preserve">, след среброто за кампанията с Audi “Остави телефона, </w:t>
      </w:r>
      <w:r w:rsidR="003F1D29" w:rsidRPr="00DF2BF2">
        <w:rPr>
          <w:rFonts w:ascii="Arial" w:hAnsi="Arial" w:cs="Arial"/>
          <w:lang w:val="bg-BG"/>
        </w:rPr>
        <w:t xml:space="preserve">докато караш”, през 2017 година. </w:t>
      </w:r>
      <w:r w:rsidRPr="00DF2BF2">
        <w:rPr>
          <w:rFonts w:ascii="Arial" w:hAnsi="Arial" w:cs="Arial"/>
          <w:lang w:val="bg-BG"/>
        </w:rPr>
        <w:t>Агенцията има още едно сребро, което печели през 2013 г. за кампан</w:t>
      </w:r>
      <w:r w:rsidR="00EE0FCD">
        <w:rPr>
          <w:rFonts w:ascii="Arial" w:hAnsi="Arial" w:cs="Arial"/>
          <w:lang w:val="bg-BG"/>
        </w:rPr>
        <w:t>ията „Винен календар“ за Инвест</w:t>
      </w:r>
      <w:r w:rsidRPr="00DF2BF2">
        <w:rPr>
          <w:rFonts w:ascii="Arial" w:hAnsi="Arial" w:cs="Arial"/>
          <w:lang w:val="bg-BG"/>
        </w:rPr>
        <w:t xml:space="preserve">банк. </w:t>
      </w:r>
    </w:p>
    <w:p w14:paraId="7D0F5C5E" w14:textId="77777777" w:rsidR="006E5C49" w:rsidRPr="00DF2BF2" w:rsidRDefault="006E5C49" w:rsidP="00C37011">
      <w:pPr>
        <w:jc w:val="both"/>
        <w:rPr>
          <w:rFonts w:ascii="Arial" w:hAnsi="Arial" w:cs="Arial"/>
          <w:sz w:val="20"/>
          <w:lang w:val="bg-BG"/>
        </w:rPr>
      </w:pPr>
    </w:p>
    <w:p w14:paraId="37A53283" w14:textId="77777777" w:rsidR="00C37011" w:rsidRPr="00DF2BF2" w:rsidRDefault="00C37011" w:rsidP="00C37011">
      <w:pPr>
        <w:jc w:val="both"/>
        <w:rPr>
          <w:rFonts w:ascii="Arial" w:hAnsi="Arial" w:cs="Arial"/>
          <w:sz w:val="20"/>
          <w:lang w:val="bg-BG"/>
        </w:rPr>
      </w:pPr>
      <w:r w:rsidRPr="00DF2BF2">
        <w:rPr>
          <w:rFonts w:ascii="Arial" w:hAnsi="Arial" w:cs="Arial"/>
          <w:sz w:val="20"/>
          <w:lang w:val="bg-BG"/>
        </w:rPr>
        <w:t>*Шльокавица – измислена азбука, съчетаваща латински букви и арабски цифри при изписването на думи на български.</w:t>
      </w:r>
    </w:p>
    <w:p w14:paraId="4F913550" w14:textId="77777777" w:rsidR="00C37011" w:rsidRPr="00DF2BF2" w:rsidRDefault="00C37011" w:rsidP="00C37011">
      <w:pPr>
        <w:jc w:val="both"/>
        <w:rPr>
          <w:lang w:val="bg-BG"/>
        </w:rPr>
      </w:pPr>
    </w:p>
    <w:p w14:paraId="207C16E1" w14:textId="77777777" w:rsidR="00360C6C" w:rsidRPr="00DF2BF2" w:rsidRDefault="00360C6C" w:rsidP="00C37011">
      <w:pPr>
        <w:jc w:val="both"/>
        <w:rPr>
          <w:lang w:val="bg-BG"/>
        </w:rPr>
      </w:pPr>
    </w:p>
    <w:p w14:paraId="3D235AA0" w14:textId="77777777" w:rsidR="00C37011" w:rsidRPr="00DF2BF2" w:rsidRDefault="00C37011" w:rsidP="00C37011">
      <w:pPr>
        <w:jc w:val="both"/>
        <w:rPr>
          <w:lang w:val="bg-BG"/>
        </w:rPr>
      </w:pPr>
    </w:p>
    <w:p w14:paraId="318C523A" w14:textId="003929B2" w:rsidR="00732B26" w:rsidRPr="00DF2BF2" w:rsidRDefault="00371C8D" w:rsidP="00371C8D">
      <w:pPr>
        <w:tabs>
          <w:tab w:val="left" w:pos="3030"/>
        </w:tabs>
        <w:jc w:val="both"/>
        <w:rPr>
          <w:rFonts w:ascii="Arial" w:hAnsi="Arial" w:cs="Arial"/>
          <w:sz w:val="18"/>
          <w:lang w:val="bg-BG"/>
        </w:rPr>
      </w:pPr>
      <w:r w:rsidRPr="00DF2BF2">
        <w:rPr>
          <w:rFonts w:ascii="Arial" w:hAnsi="Arial" w:cs="Arial"/>
          <w:sz w:val="20"/>
          <w:lang w:val="bg-BG"/>
        </w:rPr>
        <w:tab/>
      </w:r>
    </w:p>
    <w:p w14:paraId="5D19AFE4" w14:textId="77777777" w:rsidR="003571C8" w:rsidRPr="00DF2BF2" w:rsidRDefault="003571C8" w:rsidP="00075A93">
      <w:pPr>
        <w:spacing w:after="0" w:line="240" w:lineRule="auto"/>
        <w:jc w:val="both"/>
        <w:rPr>
          <w:rFonts w:ascii="Arial" w:hAnsi="Arial" w:cs="Arial"/>
          <w:b/>
          <w:sz w:val="18"/>
          <w:lang w:val="bg-BG"/>
        </w:rPr>
      </w:pPr>
      <w:r w:rsidRPr="00DF2BF2">
        <w:rPr>
          <w:rFonts w:ascii="Arial" w:hAnsi="Arial" w:cs="Arial"/>
          <w:b/>
          <w:sz w:val="18"/>
          <w:lang w:val="bg-BG"/>
        </w:rPr>
        <w:t xml:space="preserve">За Publicis One България: </w:t>
      </w:r>
    </w:p>
    <w:p w14:paraId="3D7DA142" w14:textId="77777777" w:rsidR="003571C8" w:rsidRPr="00DF2BF2" w:rsidRDefault="003571C8" w:rsidP="00075A93">
      <w:pPr>
        <w:spacing w:after="0" w:line="240" w:lineRule="auto"/>
        <w:jc w:val="both"/>
        <w:rPr>
          <w:rFonts w:ascii="Arial" w:hAnsi="Arial" w:cs="Arial"/>
          <w:b/>
          <w:sz w:val="18"/>
          <w:lang w:val="bg-BG"/>
        </w:rPr>
      </w:pPr>
      <w:r w:rsidRPr="00DF2BF2">
        <w:rPr>
          <w:rFonts w:ascii="Arial" w:hAnsi="Arial" w:cs="Arial"/>
          <w:sz w:val="18"/>
          <w:lang w:val="bg-BG"/>
        </w:rPr>
        <w:t>Publicis One България е най-голямата комуникационна група в България. Тя обединява над десет специализирани звена - Saatchi&amp;Saatchi, Leo Burnett, Publicis, Red Lion, MSL, Publicis Dialog, Brandworks, Digitas, Zenith, Blue 449 и Starcom), които работят в областта на рекламата, връзките с обществеността, промоционален и събитиен маркетинг, стратегическо планиране и бизнес дизайн, дигитални решения, производство на аудиовизуални продукти, медийното планиране и купуване.</w:t>
      </w:r>
    </w:p>
    <w:p w14:paraId="17A03C3E" w14:textId="77777777" w:rsidR="003571C8" w:rsidRPr="00DF2BF2" w:rsidRDefault="003571C8" w:rsidP="003571C8">
      <w:pPr>
        <w:spacing w:after="0" w:line="240" w:lineRule="auto"/>
        <w:jc w:val="both"/>
        <w:rPr>
          <w:rFonts w:ascii="Arial" w:hAnsi="Arial" w:cs="Arial"/>
          <w:sz w:val="18"/>
          <w:lang w:val="bg-BG"/>
        </w:rPr>
      </w:pPr>
    </w:p>
    <w:p w14:paraId="5437E3E5" w14:textId="77777777" w:rsidR="003571C8" w:rsidRPr="00DF2BF2" w:rsidRDefault="003571C8" w:rsidP="009E7522">
      <w:pPr>
        <w:spacing w:after="0" w:line="240" w:lineRule="auto"/>
        <w:jc w:val="both"/>
        <w:rPr>
          <w:rStyle w:val="Strong"/>
          <w:rFonts w:ascii="Arial" w:hAnsi="Arial" w:cs="Arial"/>
          <w:sz w:val="18"/>
          <w:lang w:val="bg-BG"/>
        </w:rPr>
      </w:pPr>
      <w:r w:rsidRPr="00DF2BF2">
        <w:rPr>
          <w:rStyle w:val="Strong"/>
          <w:rFonts w:ascii="Arial" w:hAnsi="Arial" w:cs="Arial"/>
          <w:sz w:val="18"/>
          <w:lang w:val="bg-BG"/>
        </w:rPr>
        <w:t xml:space="preserve">За контакт: </w:t>
      </w:r>
    </w:p>
    <w:p w14:paraId="7F2E9D88" w14:textId="77777777" w:rsidR="003571C8" w:rsidRPr="00DF2BF2" w:rsidRDefault="003571C8" w:rsidP="009E7522">
      <w:pPr>
        <w:spacing w:after="0" w:line="240" w:lineRule="auto"/>
        <w:jc w:val="both"/>
        <w:rPr>
          <w:rStyle w:val="Strong"/>
          <w:rFonts w:ascii="Arial" w:hAnsi="Arial" w:cs="Arial"/>
          <w:sz w:val="18"/>
          <w:lang w:val="bg-BG"/>
        </w:rPr>
      </w:pPr>
      <w:r w:rsidRPr="00DF2BF2">
        <w:rPr>
          <w:rStyle w:val="Strong"/>
          <w:rFonts w:ascii="Arial" w:hAnsi="Arial" w:cs="Arial"/>
          <w:sz w:val="18"/>
          <w:lang w:val="bg-BG"/>
        </w:rPr>
        <w:t xml:space="preserve">Димитър Манлиев </w:t>
      </w:r>
    </w:p>
    <w:p w14:paraId="3A5E6657" w14:textId="77777777" w:rsidR="003571C8" w:rsidRPr="00DF2BF2" w:rsidRDefault="003571C8" w:rsidP="009E7522">
      <w:pPr>
        <w:spacing w:after="0" w:line="240" w:lineRule="auto"/>
        <w:jc w:val="both"/>
        <w:rPr>
          <w:rFonts w:ascii="Arial" w:hAnsi="Arial" w:cs="Arial"/>
          <w:sz w:val="18"/>
          <w:lang w:val="bg-BG"/>
        </w:rPr>
      </w:pPr>
      <w:r w:rsidRPr="00DF2BF2">
        <w:rPr>
          <w:rFonts w:ascii="Arial" w:hAnsi="Arial" w:cs="Arial"/>
          <w:sz w:val="18"/>
          <w:lang w:val="bg-BG"/>
        </w:rPr>
        <w:t>PR Manager, MSL | Publicis One</w:t>
      </w:r>
    </w:p>
    <w:p w14:paraId="5288DBDD" w14:textId="77777777" w:rsidR="003571C8" w:rsidRPr="00DF2BF2" w:rsidRDefault="00771A9F" w:rsidP="009E7522">
      <w:pPr>
        <w:spacing w:after="0" w:line="240" w:lineRule="auto"/>
        <w:jc w:val="both"/>
        <w:rPr>
          <w:rFonts w:ascii="Arial" w:hAnsi="Arial" w:cs="Arial"/>
          <w:sz w:val="18"/>
          <w:lang w:val="bg-BG"/>
        </w:rPr>
      </w:pPr>
      <w:hyperlink r:id="rId12" w:history="1">
        <w:r w:rsidR="003571C8" w:rsidRPr="00DF2BF2">
          <w:rPr>
            <w:rStyle w:val="Hyperlink"/>
            <w:rFonts w:ascii="Arial" w:hAnsi="Arial" w:cs="Arial"/>
            <w:sz w:val="18"/>
            <w:lang w:val="bg-BG"/>
          </w:rPr>
          <w:t>dimitar.manliev@msl.bg</w:t>
        </w:r>
      </w:hyperlink>
      <w:r w:rsidR="003571C8" w:rsidRPr="00DF2BF2">
        <w:rPr>
          <w:rFonts w:ascii="Arial" w:hAnsi="Arial" w:cs="Arial"/>
          <w:sz w:val="18"/>
          <w:lang w:val="bg-BG"/>
        </w:rPr>
        <w:t xml:space="preserve">, M: +359 896 786 736, T: +359 2 434 07 10 </w:t>
      </w:r>
    </w:p>
    <w:p w14:paraId="074C2BCE" w14:textId="0CC80F52" w:rsidR="002D7E8F" w:rsidRPr="00DF2BF2" w:rsidRDefault="00216582" w:rsidP="00556616">
      <w:pPr>
        <w:spacing w:after="0" w:line="360" w:lineRule="auto"/>
        <w:jc w:val="both"/>
        <w:rPr>
          <w:rFonts w:ascii="Arial" w:hAnsi="Arial" w:cs="Arial"/>
          <w:sz w:val="18"/>
          <w:lang w:val="bg-BG"/>
        </w:rPr>
      </w:pPr>
      <w:r w:rsidRPr="00DF2BF2">
        <w:rPr>
          <w:rFonts w:ascii="Arial" w:hAnsi="Arial" w:cs="Arial"/>
          <w:sz w:val="18"/>
          <w:lang w:val="bg-BG"/>
        </w:rPr>
        <w:t xml:space="preserve"> </w:t>
      </w:r>
    </w:p>
    <w:sectPr w:rsidR="002D7E8F" w:rsidRPr="00DF2BF2" w:rsidSect="00556616">
      <w:pgSz w:w="12240" w:h="15840"/>
      <w:pgMar w:top="1417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llSansCyrMT-Bold">
    <w:altName w:val="FZShuT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740E7"/>
    <w:multiLevelType w:val="hybridMultilevel"/>
    <w:tmpl w:val="4082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3A"/>
    <w:rsid w:val="00005924"/>
    <w:rsid w:val="0004657A"/>
    <w:rsid w:val="00075A93"/>
    <w:rsid w:val="000C2CBB"/>
    <w:rsid w:val="0012581C"/>
    <w:rsid w:val="001462C4"/>
    <w:rsid w:val="00176482"/>
    <w:rsid w:val="001802B9"/>
    <w:rsid w:val="00197E59"/>
    <w:rsid w:val="001B134A"/>
    <w:rsid w:val="00216582"/>
    <w:rsid w:val="00284E9E"/>
    <w:rsid w:val="0028686D"/>
    <w:rsid w:val="002914E9"/>
    <w:rsid w:val="002916D2"/>
    <w:rsid w:val="002D7E8F"/>
    <w:rsid w:val="002F50FB"/>
    <w:rsid w:val="00352998"/>
    <w:rsid w:val="003571C8"/>
    <w:rsid w:val="00360C6C"/>
    <w:rsid w:val="00371C8D"/>
    <w:rsid w:val="003B40F5"/>
    <w:rsid w:val="003D673A"/>
    <w:rsid w:val="003F1D29"/>
    <w:rsid w:val="00403A08"/>
    <w:rsid w:val="00404238"/>
    <w:rsid w:val="0041359D"/>
    <w:rsid w:val="004213A2"/>
    <w:rsid w:val="00444C3F"/>
    <w:rsid w:val="0049739B"/>
    <w:rsid w:val="005161DD"/>
    <w:rsid w:val="00553881"/>
    <w:rsid w:val="00556616"/>
    <w:rsid w:val="0057003A"/>
    <w:rsid w:val="005704A1"/>
    <w:rsid w:val="005A486D"/>
    <w:rsid w:val="005C3856"/>
    <w:rsid w:val="005C46DA"/>
    <w:rsid w:val="00613F2D"/>
    <w:rsid w:val="006212AD"/>
    <w:rsid w:val="0067590A"/>
    <w:rsid w:val="006838A3"/>
    <w:rsid w:val="006E5C49"/>
    <w:rsid w:val="006F57E5"/>
    <w:rsid w:val="00732B26"/>
    <w:rsid w:val="00747ECD"/>
    <w:rsid w:val="00755CB0"/>
    <w:rsid w:val="00771A9F"/>
    <w:rsid w:val="00794B83"/>
    <w:rsid w:val="007A573D"/>
    <w:rsid w:val="007E0FCF"/>
    <w:rsid w:val="007F4582"/>
    <w:rsid w:val="00813305"/>
    <w:rsid w:val="008157D8"/>
    <w:rsid w:val="00850AF4"/>
    <w:rsid w:val="008A6D98"/>
    <w:rsid w:val="008A7E24"/>
    <w:rsid w:val="008C5C47"/>
    <w:rsid w:val="00917316"/>
    <w:rsid w:val="009E7522"/>
    <w:rsid w:val="00A117BA"/>
    <w:rsid w:val="00AA018F"/>
    <w:rsid w:val="00AF525C"/>
    <w:rsid w:val="00B6760B"/>
    <w:rsid w:val="00B84B44"/>
    <w:rsid w:val="00B93DB8"/>
    <w:rsid w:val="00BB0E83"/>
    <w:rsid w:val="00BD2C88"/>
    <w:rsid w:val="00BF19B5"/>
    <w:rsid w:val="00C211FB"/>
    <w:rsid w:val="00C37011"/>
    <w:rsid w:val="00C37EBE"/>
    <w:rsid w:val="00C5605F"/>
    <w:rsid w:val="00CA01D1"/>
    <w:rsid w:val="00D36143"/>
    <w:rsid w:val="00D45C54"/>
    <w:rsid w:val="00D65322"/>
    <w:rsid w:val="00D72494"/>
    <w:rsid w:val="00D810CF"/>
    <w:rsid w:val="00DC3094"/>
    <w:rsid w:val="00DC7DF3"/>
    <w:rsid w:val="00DE63B4"/>
    <w:rsid w:val="00DF2BF2"/>
    <w:rsid w:val="00E0637A"/>
    <w:rsid w:val="00E615E3"/>
    <w:rsid w:val="00E6362E"/>
    <w:rsid w:val="00EB7D65"/>
    <w:rsid w:val="00EE0FCD"/>
    <w:rsid w:val="00F07B75"/>
    <w:rsid w:val="00F15682"/>
    <w:rsid w:val="00F36B77"/>
    <w:rsid w:val="00F37D66"/>
    <w:rsid w:val="00F61AB2"/>
    <w:rsid w:val="00F66875"/>
    <w:rsid w:val="00F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CA3C70"/>
  <w15:docId w15:val="{1884711C-7774-4C8A-9130-71EDE6B8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A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7E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B7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77"/>
    <w:rPr>
      <w:rFonts w:ascii="Lucida Grande CY" w:hAnsi="Lucida Grande CY" w:cs="Lucida Grande CY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71C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06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37A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76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6482"/>
    <w:rPr>
      <w:rFonts w:ascii="Courier New" w:eastAsia="Times New Roman" w:hAnsi="Courier New" w:cs="Courier New"/>
      <w:sz w:val="20"/>
      <w:szCs w:val="20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D45C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8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d8B2QIdKho&amp;t=3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digoto.bg/" TargetMode="External"/><Relationship Id="rId12" Type="http://schemas.openxmlformats.org/officeDocument/2006/relationships/hyperlink" Target="mailto:dimitar.manliev@msl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Uhc2zpigGt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MZsTfsJb8gQ&amp;amp=&amp;index=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jLIkYSLeAo&amp;index=42&amp;list=PLxVZ3X8hW8b8j1uiqVilGzBwyyhX6Etk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A91F-4CBE-46F8-B4AA-6F2A2899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Dragomir Donchev</dc:creator>
  <cp:keywords/>
  <dc:description/>
  <cp:lastModifiedBy>pmg22_d.manliev</cp:lastModifiedBy>
  <cp:revision>7</cp:revision>
  <dcterms:created xsi:type="dcterms:W3CDTF">2018-10-22T10:55:00Z</dcterms:created>
  <dcterms:modified xsi:type="dcterms:W3CDTF">2018-10-22T11:23:00Z</dcterms:modified>
</cp:coreProperties>
</file>